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7FA" w:rsidRDefault="002B17FA" w:rsidP="003B3A6B">
      <w:pPr>
        <w:spacing w:line="276" w:lineRule="auto"/>
      </w:pPr>
    </w:p>
    <w:p w:rsidR="003B3A6B" w:rsidRDefault="003B3A6B" w:rsidP="003B3A6B">
      <w:pPr>
        <w:spacing w:line="276" w:lineRule="auto"/>
        <w:rPr>
          <w:b/>
          <w:sz w:val="24"/>
          <w:szCs w:val="24"/>
        </w:rPr>
      </w:pPr>
      <w:r>
        <w:rPr>
          <w:b/>
          <w:sz w:val="24"/>
          <w:szCs w:val="24"/>
        </w:rPr>
        <w:t>Grundejerforen</w:t>
      </w:r>
      <w:r w:rsidR="00FB592F">
        <w:rPr>
          <w:b/>
          <w:sz w:val="24"/>
          <w:szCs w:val="24"/>
        </w:rPr>
        <w:t>ingen Baunehøj</w:t>
      </w:r>
      <w:r w:rsidR="00FB592F">
        <w:rPr>
          <w:b/>
          <w:sz w:val="24"/>
          <w:szCs w:val="24"/>
        </w:rPr>
        <w:tab/>
      </w:r>
      <w:r w:rsidR="00FB592F">
        <w:rPr>
          <w:b/>
          <w:sz w:val="24"/>
          <w:szCs w:val="24"/>
        </w:rPr>
        <w:tab/>
      </w:r>
      <w:r w:rsidR="00FB592F">
        <w:rPr>
          <w:b/>
          <w:sz w:val="24"/>
          <w:szCs w:val="24"/>
        </w:rPr>
        <w:tab/>
      </w:r>
      <w:r w:rsidR="00FB592F">
        <w:rPr>
          <w:b/>
          <w:sz w:val="24"/>
          <w:szCs w:val="24"/>
        </w:rPr>
        <w:tab/>
        <w:t>Maj 2017</w:t>
      </w:r>
    </w:p>
    <w:p w:rsidR="003B3A6B" w:rsidRDefault="003B3A6B" w:rsidP="003B3A6B">
      <w:pPr>
        <w:spacing w:line="276" w:lineRule="auto"/>
        <w:rPr>
          <w:b/>
          <w:sz w:val="24"/>
          <w:szCs w:val="24"/>
        </w:rPr>
      </w:pPr>
      <w:r>
        <w:rPr>
          <w:b/>
          <w:sz w:val="24"/>
          <w:szCs w:val="24"/>
        </w:rPr>
        <w:t>Ordinær generalf</w:t>
      </w:r>
      <w:r w:rsidR="00FB592F">
        <w:rPr>
          <w:b/>
          <w:sz w:val="24"/>
          <w:szCs w:val="24"/>
        </w:rPr>
        <w:t>orsamling den 28. maj 2017.</w:t>
      </w:r>
    </w:p>
    <w:p w:rsidR="003B3A6B" w:rsidRDefault="003B3A6B" w:rsidP="003B3A6B">
      <w:pPr>
        <w:spacing w:line="276" w:lineRule="auto"/>
        <w:rPr>
          <w:b/>
          <w:sz w:val="24"/>
          <w:szCs w:val="24"/>
        </w:rPr>
      </w:pPr>
    </w:p>
    <w:p w:rsidR="003B3A6B" w:rsidRDefault="003B3A6B" w:rsidP="003B3A6B">
      <w:pPr>
        <w:spacing w:line="276" w:lineRule="auto"/>
        <w:rPr>
          <w:b/>
          <w:sz w:val="24"/>
          <w:szCs w:val="24"/>
        </w:rPr>
      </w:pPr>
      <w:r>
        <w:rPr>
          <w:b/>
          <w:sz w:val="24"/>
          <w:szCs w:val="24"/>
        </w:rPr>
        <w:t>Formandens beretning for perioden maj 2016 til maj 2017.</w:t>
      </w:r>
    </w:p>
    <w:p w:rsidR="003B3A6B" w:rsidRDefault="003B3A6B" w:rsidP="003B3A6B">
      <w:pPr>
        <w:pStyle w:val="Listeafsnit"/>
        <w:numPr>
          <w:ilvl w:val="0"/>
          <w:numId w:val="1"/>
        </w:numPr>
        <w:spacing w:line="276" w:lineRule="auto"/>
        <w:rPr>
          <w:b/>
          <w:sz w:val="24"/>
          <w:szCs w:val="24"/>
        </w:rPr>
      </w:pPr>
      <w:r>
        <w:rPr>
          <w:b/>
          <w:sz w:val="24"/>
          <w:szCs w:val="24"/>
        </w:rPr>
        <w:t>Bestyrelsen.</w:t>
      </w:r>
    </w:p>
    <w:p w:rsidR="003B3A6B" w:rsidRDefault="003B3A6B" w:rsidP="003B3A6B">
      <w:pPr>
        <w:pStyle w:val="Listeafsnit"/>
        <w:spacing w:line="276" w:lineRule="auto"/>
        <w:ind w:left="717" w:firstLine="0"/>
        <w:rPr>
          <w:sz w:val="24"/>
          <w:szCs w:val="24"/>
        </w:rPr>
      </w:pPr>
      <w:r>
        <w:rPr>
          <w:sz w:val="24"/>
          <w:szCs w:val="24"/>
        </w:rPr>
        <w:t>Der har været afholdt 3 bestyrelsesmøder. Bestyrelsen har i hele perioden været sammensat således: Poul Bukh, formand. Kjeld Flemming, næstformand. Kristian Rasch Gam, kasserer. Lone Klan, sekretær. David Philpots, bestyrelsesmedlem. Susanne Boëtius, suppleant. Formanden har desuden deltaget i generalforsamlingen i Gribskov Grundejerforbund Øst og i en møderække hos Gribvand/Spildevand i følge-og kontaktgruppen vedr. kloakeringsprojektet. Endelig har formanden deltaget i et kommunalt orienteringsmøde vedr. kystsikringsprojektet.</w:t>
      </w:r>
    </w:p>
    <w:p w:rsidR="003B3A6B" w:rsidRDefault="003B3A6B" w:rsidP="003B3A6B">
      <w:pPr>
        <w:pStyle w:val="Listeafsnit"/>
        <w:spacing w:line="276" w:lineRule="auto"/>
        <w:ind w:left="717" w:firstLine="0"/>
        <w:rPr>
          <w:sz w:val="24"/>
          <w:szCs w:val="24"/>
        </w:rPr>
      </w:pPr>
    </w:p>
    <w:p w:rsidR="003B3A6B" w:rsidRPr="003B3A6B" w:rsidRDefault="003B3A6B" w:rsidP="003B3A6B">
      <w:pPr>
        <w:pStyle w:val="Listeafsnit"/>
        <w:numPr>
          <w:ilvl w:val="0"/>
          <w:numId w:val="1"/>
        </w:numPr>
        <w:spacing w:line="276" w:lineRule="auto"/>
        <w:rPr>
          <w:b/>
          <w:sz w:val="24"/>
          <w:szCs w:val="24"/>
        </w:rPr>
      </w:pPr>
      <w:r>
        <w:rPr>
          <w:b/>
          <w:sz w:val="24"/>
          <w:szCs w:val="24"/>
        </w:rPr>
        <w:t>Vedtægter og deklarationer.</w:t>
      </w:r>
    </w:p>
    <w:p w:rsidR="003B3A6B" w:rsidRDefault="003B3A6B" w:rsidP="003B3A6B">
      <w:pPr>
        <w:pStyle w:val="Listeafsnit"/>
        <w:spacing w:line="276" w:lineRule="auto"/>
        <w:ind w:left="717" w:firstLine="0"/>
        <w:rPr>
          <w:sz w:val="24"/>
          <w:szCs w:val="24"/>
        </w:rPr>
      </w:pPr>
      <w:r>
        <w:rPr>
          <w:sz w:val="24"/>
          <w:szCs w:val="24"/>
        </w:rPr>
        <w:t>Som omtalt ved sidste års generalforsamling gav de nye vedtægter (vedtaget ved generalforsamlingen i 2015) mulighed for at give foreningens medlemmer på Ved Søen og Karl Andersens Vej 18, 20A og 20B samme vilkår som øvrige medlemmer ved at tinglyse deklarationer på de enkelte parceller om pligt til medlems</w:t>
      </w:r>
      <w:r w:rsidR="00C26055">
        <w:rPr>
          <w:sz w:val="24"/>
          <w:szCs w:val="24"/>
        </w:rPr>
        <w:t>kab, mod at foreningen overtager forpligtelsen til at vedligeholde vejene. Ved generalforsamlingen i 2016 var der sket tinglysning af sådanne deklarationer med undtagelse af 2 parceller. Tinglysningen skete uden anmærkninger fra Tinglysningsretten. Ved den senere tinglysning af deklaration på en af de to manglende parceller, stillede Tingslysningsretten imidlertid krav om, at vedtægterne skulle tinglyses på de enkelte parceller, og også på de allerede tinglyste. Det har betydet ekstra udgifter til tingslysningsafgifter, til advokat og til landinspektør til udfærdigelse af nyt kort til tinglysning.</w:t>
      </w:r>
    </w:p>
    <w:p w:rsidR="00C26055" w:rsidRDefault="00C26055" w:rsidP="003B3A6B">
      <w:pPr>
        <w:pStyle w:val="Listeafsnit"/>
        <w:spacing w:line="276" w:lineRule="auto"/>
        <w:ind w:left="717" w:firstLine="0"/>
        <w:rPr>
          <w:sz w:val="24"/>
          <w:szCs w:val="24"/>
        </w:rPr>
      </w:pPr>
      <w:r>
        <w:rPr>
          <w:sz w:val="24"/>
          <w:szCs w:val="24"/>
        </w:rPr>
        <w:t>Der er nu sket tinglysning af deklarationer og vedtægter på samtlige parceller.</w:t>
      </w:r>
    </w:p>
    <w:p w:rsidR="00C26055" w:rsidRDefault="00C26055" w:rsidP="003B3A6B">
      <w:pPr>
        <w:pStyle w:val="Listeafsnit"/>
        <w:spacing w:line="276" w:lineRule="auto"/>
        <w:ind w:left="717" w:firstLine="0"/>
        <w:rPr>
          <w:sz w:val="24"/>
          <w:szCs w:val="24"/>
        </w:rPr>
      </w:pPr>
    </w:p>
    <w:p w:rsidR="00C26055" w:rsidRDefault="00C26055" w:rsidP="00C26055">
      <w:pPr>
        <w:pStyle w:val="Listeafsnit"/>
        <w:numPr>
          <w:ilvl w:val="0"/>
          <w:numId w:val="1"/>
        </w:numPr>
        <w:spacing w:line="276" w:lineRule="auto"/>
        <w:rPr>
          <w:b/>
          <w:sz w:val="24"/>
          <w:szCs w:val="24"/>
        </w:rPr>
      </w:pPr>
      <w:r>
        <w:rPr>
          <w:b/>
          <w:sz w:val="24"/>
          <w:szCs w:val="24"/>
        </w:rPr>
        <w:t>Kloakering.</w:t>
      </w:r>
    </w:p>
    <w:p w:rsidR="00C26055" w:rsidRDefault="00C26055" w:rsidP="00C26055">
      <w:pPr>
        <w:pStyle w:val="Listeafsnit"/>
        <w:spacing w:line="276" w:lineRule="auto"/>
        <w:ind w:left="717" w:firstLine="0"/>
        <w:rPr>
          <w:sz w:val="24"/>
          <w:szCs w:val="24"/>
        </w:rPr>
      </w:pPr>
      <w:r>
        <w:rPr>
          <w:sz w:val="24"/>
          <w:szCs w:val="24"/>
        </w:rPr>
        <w:t xml:space="preserve">Arbejdet med kloakering har virket uprofessionelt fra entreprenørens side. Arbejdet var planlagt til perioden januar-juli 2016. Entreprenørfirmaet, der har udført arbejdet, synes ikke at have været forberedt på den høje grundvandsstand i området. </w:t>
      </w:r>
      <w:r w:rsidR="008D3E78">
        <w:rPr>
          <w:sz w:val="24"/>
          <w:szCs w:val="24"/>
        </w:rPr>
        <w:t>Arbejdet</w:t>
      </w:r>
      <w:r>
        <w:rPr>
          <w:sz w:val="24"/>
          <w:szCs w:val="24"/>
        </w:rPr>
        <w:t xml:space="preserve"> er således først afsluttet i starten af 2017.</w:t>
      </w:r>
    </w:p>
    <w:p w:rsidR="00C26055" w:rsidRDefault="00C26055" w:rsidP="00C26055">
      <w:pPr>
        <w:pStyle w:val="Listeafsnit"/>
        <w:spacing w:line="276" w:lineRule="auto"/>
        <w:ind w:left="717" w:firstLine="0"/>
        <w:rPr>
          <w:sz w:val="24"/>
          <w:szCs w:val="24"/>
        </w:rPr>
      </w:pPr>
      <w:r>
        <w:rPr>
          <w:sz w:val="24"/>
          <w:szCs w:val="24"/>
        </w:rPr>
        <w:t xml:space="preserve">Arbejdet har betydet mange opgravninger i vejene. Der blev i november 2016 gennemført vejsyn på Wager-Åsen og Karl Andersens Vej. Grundejerforeningen pegede på to væsentlige mangler, som er lovet udbedret i foråret 2017 i forbindelse med det afsluttende asfaltarbejde. Det drejer sig om ridser og trykmærker i asfalt samt om en vejbrønd, der er over niveau, og derfor giver en forhøjning på vejen. </w:t>
      </w:r>
    </w:p>
    <w:p w:rsidR="00FB592F" w:rsidRDefault="00C26055" w:rsidP="00C26055">
      <w:pPr>
        <w:pStyle w:val="Listeafsnit"/>
        <w:spacing w:line="276" w:lineRule="auto"/>
        <w:ind w:left="717" w:firstLine="0"/>
        <w:rPr>
          <w:sz w:val="24"/>
          <w:szCs w:val="24"/>
        </w:rPr>
      </w:pPr>
      <w:r>
        <w:rPr>
          <w:sz w:val="24"/>
          <w:szCs w:val="24"/>
        </w:rPr>
        <w:t xml:space="preserve">Der er afholdt vejsyn for Tuemosen og Ved Søen den 20. april 2017. Der blev påtalt en række mangler, som entreprenøren lovede at udbedre snarest. Det drejer sig om opretning af ny vejbelægning, </w:t>
      </w:r>
      <w:r w:rsidR="008D3E78">
        <w:rPr>
          <w:sz w:val="24"/>
          <w:szCs w:val="24"/>
        </w:rPr>
        <w:t>reetablering</w:t>
      </w:r>
      <w:r>
        <w:rPr>
          <w:sz w:val="24"/>
          <w:szCs w:val="24"/>
        </w:rPr>
        <w:t xml:space="preserve"> af rabatter, oprensning af vandløb ved Søen og opretning af skråning til vandløbet. Endelig mangler færdiggørelsen af asfaltarbejdet (lægning af såkaldt pulverlag). Gælder også opgravningerne på Baune-Åsen. I den forbindelse er aftalt, at der sker en reetablering </w:t>
      </w:r>
      <w:r w:rsidR="001E0978">
        <w:rPr>
          <w:sz w:val="24"/>
          <w:szCs w:val="24"/>
        </w:rPr>
        <w:t xml:space="preserve">af hele </w:t>
      </w:r>
    </w:p>
    <w:p w:rsidR="00FB592F" w:rsidRDefault="00FB592F" w:rsidP="00C26055">
      <w:pPr>
        <w:pStyle w:val="Listeafsnit"/>
        <w:spacing w:line="276" w:lineRule="auto"/>
        <w:ind w:left="717" w:firstLine="0"/>
        <w:rPr>
          <w:sz w:val="24"/>
          <w:szCs w:val="24"/>
        </w:rPr>
      </w:pPr>
    </w:p>
    <w:p w:rsidR="00FB592F" w:rsidRDefault="00FB592F" w:rsidP="00C26055">
      <w:pPr>
        <w:pStyle w:val="Listeafsnit"/>
        <w:spacing w:line="276" w:lineRule="auto"/>
        <w:ind w:left="717" w:firstLine="0"/>
        <w:rPr>
          <w:sz w:val="24"/>
          <w:szCs w:val="24"/>
        </w:rPr>
      </w:pPr>
    </w:p>
    <w:p w:rsidR="00C26055" w:rsidRDefault="001E0978" w:rsidP="00C26055">
      <w:pPr>
        <w:pStyle w:val="Listeafsnit"/>
        <w:spacing w:line="276" w:lineRule="auto"/>
        <w:ind w:left="717" w:firstLine="0"/>
        <w:rPr>
          <w:sz w:val="24"/>
          <w:szCs w:val="24"/>
        </w:rPr>
      </w:pPr>
      <w:r>
        <w:rPr>
          <w:sz w:val="24"/>
          <w:szCs w:val="24"/>
        </w:rPr>
        <w:t>krydset Tuemosen-Baune-Åsen for at få en holdbar løsning. Bestyrelsen har besluttet, at foreningen af vejfondens midler afholder en udgift på 6000 kr. som delvis betaling af merudgiften.</w:t>
      </w:r>
    </w:p>
    <w:p w:rsidR="001E0978" w:rsidRDefault="001E0978" w:rsidP="00C26055">
      <w:pPr>
        <w:pStyle w:val="Listeafsnit"/>
        <w:spacing w:line="276" w:lineRule="auto"/>
        <w:ind w:left="717" w:firstLine="0"/>
        <w:rPr>
          <w:sz w:val="24"/>
          <w:szCs w:val="24"/>
        </w:rPr>
      </w:pPr>
    </w:p>
    <w:p w:rsidR="001E0978" w:rsidRDefault="001E0978" w:rsidP="001E0978">
      <w:pPr>
        <w:pStyle w:val="Listeafsnit"/>
        <w:numPr>
          <w:ilvl w:val="0"/>
          <w:numId w:val="1"/>
        </w:numPr>
        <w:spacing w:line="276" w:lineRule="auto"/>
        <w:rPr>
          <w:b/>
          <w:sz w:val="24"/>
          <w:szCs w:val="24"/>
        </w:rPr>
      </w:pPr>
      <w:r>
        <w:rPr>
          <w:b/>
          <w:sz w:val="24"/>
          <w:szCs w:val="24"/>
        </w:rPr>
        <w:t>Verserende sag.</w:t>
      </w:r>
    </w:p>
    <w:p w:rsidR="001E0978" w:rsidRDefault="001E0978" w:rsidP="001E0978">
      <w:pPr>
        <w:pStyle w:val="Listeafsnit"/>
        <w:spacing w:line="276" w:lineRule="auto"/>
        <w:ind w:left="717" w:firstLine="0"/>
        <w:rPr>
          <w:sz w:val="24"/>
          <w:szCs w:val="24"/>
        </w:rPr>
      </w:pPr>
      <w:r>
        <w:rPr>
          <w:sz w:val="24"/>
          <w:szCs w:val="24"/>
        </w:rPr>
        <w:t xml:space="preserve">Ved generalforsamlingen i 2016 blev oplyst, at kommunen havde meddelt ejeren af Baune-Åsen 16 et pålæg om lovliggørelse af forholdene på ejendommen med frist til 19.maj 2016. Højst overraskende var næste skridt, at kommunen meddelte ejeren bibeholdelsesdispensation for skurvogn mv. </w:t>
      </w:r>
      <w:r w:rsidR="008D3E78">
        <w:rPr>
          <w:sz w:val="24"/>
          <w:szCs w:val="24"/>
        </w:rPr>
        <w:t>Kommunen</w:t>
      </w:r>
      <w:r>
        <w:rPr>
          <w:sz w:val="24"/>
          <w:szCs w:val="24"/>
        </w:rPr>
        <w:t xml:space="preserve"> vurderede samtidig, at ejendommen på dette tidspunkt fremstod i sømmelig stand.</w:t>
      </w:r>
    </w:p>
    <w:p w:rsidR="001E0978" w:rsidRDefault="001E0978" w:rsidP="001E0978">
      <w:pPr>
        <w:pStyle w:val="Listeafsnit"/>
        <w:spacing w:line="276" w:lineRule="auto"/>
        <w:ind w:left="717" w:firstLine="0"/>
        <w:rPr>
          <w:sz w:val="24"/>
          <w:szCs w:val="24"/>
        </w:rPr>
      </w:pPr>
      <w:r>
        <w:rPr>
          <w:sz w:val="24"/>
          <w:szCs w:val="24"/>
        </w:rPr>
        <w:t>Det kan konstateres, at ejeren fortsat bor fast på adressen, selv om det af kommunens dispensation fremgår, at skurvognen ikke må benyttes til ophold. Foreningen har via advokat klaget til kommunen over dette forhold. Mere herom ved generalforsamlingen.</w:t>
      </w:r>
    </w:p>
    <w:p w:rsidR="001E0978" w:rsidRDefault="001E0978" w:rsidP="001E0978">
      <w:pPr>
        <w:pStyle w:val="Listeafsnit"/>
        <w:spacing w:line="276" w:lineRule="auto"/>
        <w:ind w:left="717" w:firstLine="0"/>
        <w:rPr>
          <w:sz w:val="24"/>
          <w:szCs w:val="24"/>
        </w:rPr>
      </w:pPr>
    </w:p>
    <w:p w:rsidR="001E0978" w:rsidRDefault="001E0978" w:rsidP="001E0978">
      <w:pPr>
        <w:pStyle w:val="Listeafsnit"/>
        <w:numPr>
          <w:ilvl w:val="0"/>
          <w:numId w:val="1"/>
        </w:numPr>
        <w:spacing w:line="276" w:lineRule="auto"/>
        <w:rPr>
          <w:b/>
          <w:sz w:val="24"/>
          <w:szCs w:val="24"/>
        </w:rPr>
      </w:pPr>
      <w:r>
        <w:rPr>
          <w:b/>
          <w:sz w:val="24"/>
          <w:szCs w:val="24"/>
        </w:rPr>
        <w:t>Veje og trafiksikkerhed.</w:t>
      </w:r>
    </w:p>
    <w:p w:rsidR="001E0978" w:rsidRDefault="001E0978" w:rsidP="001E0978">
      <w:pPr>
        <w:pStyle w:val="Listeafsnit"/>
        <w:spacing w:line="276" w:lineRule="auto"/>
        <w:ind w:left="717" w:firstLine="0"/>
        <w:rPr>
          <w:sz w:val="24"/>
          <w:szCs w:val="24"/>
        </w:rPr>
      </w:pPr>
      <w:r>
        <w:rPr>
          <w:sz w:val="24"/>
          <w:szCs w:val="24"/>
        </w:rPr>
        <w:t>På grund af kloakeringsarbejdet og den sene afslutning er der ikke afholdt udgifter til vedligeholdelse af vejene. Bestyrelsen vil i løbet af den kommende periode få udarbejdet en vedligeholdelsesplan for herunder – herunder evt. nye regnvandsbrønde – til forelæggelse for generalforsamlingen i 2018.</w:t>
      </w:r>
    </w:p>
    <w:p w:rsidR="001E0978" w:rsidRDefault="001E0978" w:rsidP="001E0978">
      <w:pPr>
        <w:pStyle w:val="Listeafsnit"/>
        <w:spacing w:line="276" w:lineRule="auto"/>
        <w:ind w:left="717" w:firstLine="0"/>
        <w:rPr>
          <w:sz w:val="24"/>
          <w:szCs w:val="24"/>
        </w:rPr>
      </w:pPr>
      <w:r>
        <w:rPr>
          <w:sz w:val="24"/>
          <w:szCs w:val="24"/>
        </w:rPr>
        <w:t>Bestyrelsen har diskuteret trafiksikkerheden i området, især de dårlige oversigtsforhold i vejkryds.</w:t>
      </w:r>
    </w:p>
    <w:p w:rsidR="001E0978" w:rsidRDefault="001E0978" w:rsidP="001E0978">
      <w:pPr>
        <w:pStyle w:val="Listeafsnit"/>
        <w:spacing w:line="276" w:lineRule="auto"/>
        <w:ind w:left="717" w:firstLine="0"/>
        <w:rPr>
          <w:sz w:val="24"/>
          <w:szCs w:val="24"/>
        </w:rPr>
      </w:pPr>
      <w:r>
        <w:rPr>
          <w:sz w:val="24"/>
          <w:szCs w:val="24"/>
        </w:rPr>
        <w:t>Derfor fremsætter bestyrelsen et forslag ved generalforsamlingen om etablering af stoplinjer – ”hajtænder” i en række vejkryds. Med forslaget ønsker bestyrelsen medlemmernes principielle stillingtagen hertil.</w:t>
      </w:r>
    </w:p>
    <w:p w:rsidR="001E0978" w:rsidRDefault="001E0978" w:rsidP="001E0978">
      <w:pPr>
        <w:pStyle w:val="Listeafsnit"/>
        <w:spacing w:line="276" w:lineRule="auto"/>
        <w:ind w:left="717" w:firstLine="0"/>
        <w:rPr>
          <w:sz w:val="24"/>
          <w:szCs w:val="24"/>
        </w:rPr>
      </w:pPr>
    </w:p>
    <w:p w:rsidR="001E0978" w:rsidRDefault="001E0978" w:rsidP="001E0978">
      <w:pPr>
        <w:pStyle w:val="Listeafsnit"/>
        <w:numPr>
          <w:ilvl w:val="0"/>
          <w:numId w:val="1"/>
        </w:numPr>
        <w:spacing w:line="276" w:lineRule="auto"/>
        <w:rPr>
          <w:b/>
          <w:sz w:val="24"/>
          <w:szCs w:val="24"/>
        </w:rPr>
      </w:pPr>
      <w:r>
        <w:rPr>
          <w:b/>
          <w:sz w:val="24"/>
          <w:szCs w:val="24"/>
        </w:rPr>
        <w:t>Kontingentrestancer.</w:t>
      </w:r>
    </w:p>
    <w:p w:rsidR="001E0978" w:rsidRDefault="001E0978" w:rsidP="001E0978">
      <w:pPr>
        <w:pStyle w:val="Listeafsnit"/>
        <w:spacing w:line="276" w:lineRule="auto"/>
        <w:ind w:left="717" w:firstLine="0"/>
        <w:rPr>
          <w:sz w:val="24"/>
          <w:szCs w:val="24"/>
        </w:rPr>
      </w:pPr>
      <w:r>
        <w:rPr>
          <w:sz w:val="24"/>
          <w:szCs w:val="24"/>
        </w:rPr>
        <w:t xml:space="preserve">Der har også i denne periode været en del restancer, som har krævet en stor indsats fra kassererens </w:t>
      </w:r>
      <w:r w:rsidR="008D3E78">
        <w:rPr>
          <w:sz w:val="24"/>
          <w:szCs w:val="24"/>
        </w:rPr>
        <w:t>side. To medlemmer har efter rykkerprocedure undladt at betalt, hvorfor bestyrelsen har besluttet at sende sagerne til inkasso. Disse sager verserer.</w:t>
      </w:r>
    </w:p>
    <w:p w:rsidR="008D3E78" w:rsidRDefault="008D3E78" w:rsidP="001E0978">
      <w:pPr>
        <w:pStyle w:val="Listeafsnit"/>
        <w:spacing w:line="276" w:lineRule="auto"/>
        <w:ind w:left="717" w:firstLine="0"/>
        <w:rPr>
          <w:sz w:val="24"/>
          <w:szCs w:val="24"/>
        </w:rPr>
      </w:pPr>
    </w:p>
    <w:p w:rsidR="008D3E78" w:rsidRDefault="008D3E78" w:rsidP="008D3E78">
      <w:pPr>
        <w:pStyle w:val="Listeafsnit"/>
        <w:numPr>
          <w:ilvl w:val="0"/>
          <w:numId w:val="1"/>
        </w:numPr>
        <w:spacing w:line="276" w:lineRule="auto"/>
        <w:rPr>
          <w:b/>
          <w:sz w:val="24"/>
          <w:szCs w:val="24"/>
        </w:rPr>
      </w:pPr>
      <w:r>
        <w:rPr>
          <w:b/>
          <w:sz w:val="24"/>
          <w:szCs w:val="24"/>
        </w:rPr>
        <w:t>Vejrabatter og beskæring.</w:t>
      </w:r>
    </w:p>
    <w:p w:rsidR="008D3E78" w:rsidRDefault="008D3E78" w:rsidP="008D3E78">
      <w:pPr>
        <w:pStyle w:val="Listeafsnit"/>
        <w:spacing w:line="276" w:lineRule="auto"/>
        <w:ind w:left="717" w:firstLine="0"/>
        <w:rPr>
          <w:sz w:val="24"/>
          <w:szCs w:val="24"/>
        </w:rPr>
      </w:pPr>
      <w:r>
        <w:rPr>
          <w:sz w:val="24"/>
          <w:szCs w:val="24"/>
        </w:rPr>
        <w:t>Tak til medlemmerne for at slå græsset i vejrabatterne og for at beskære træer og buske mod vej. Det har betydning for trafiksikkerheden og gør, at området ser pænt ud.</w:t>
      </w:r>
    </w:p>
    <w:p w:rsidR="008D3E78" w:rsidRDefault="008D3E78" w:rsidP="008D3E78">
      <w:pPr>
        <w:pStyle w:val="Listeafsnit"/>
        <w:spacing w:line="276" w:lineRule="auto"/>
        <w:ind w:left="717" w:firstLine="0"/>
        <w:rPr>
          <w:sz w:val="24"/>
          <w:szCs w:val="24"/>
        </w:rPr>
      </w:pPr>
      <w:r>
        <w:rPr>
          <w:sz w:val="24"/>
          <w:szCs w:val="24"/>
        </w:rPr>
        <w:t>Bestyrelsen vil, som sidste sommer, gennemgå området og give venlige påmindelser til de få, som ikke e</w:t>
      </w:r>
      <w:r w:rsidR="00FB592F">
        <w:rPr>
          <w:sz w:val="24"/>
          <w:szCs w:val="24"/>
        </w:rPr>
        <w:t>r</w:t>
      </w:r>
      <w:r>
        <w:rPr>
          <w:sz w:val="24"/>
          <w:szCs w:val="24"/>
        </w:rPr>
        <w:t xml:space="preserve"> opmærksom på disse ting.</w:t>
      </w:r>
    </w:p>
    <w:p w:rsidR="008D3E78" w:rsidRDefault="008D3E78" w:rsidP="008D3E78">
      <w:pPr>
        <w:pStyle w:val="Listeafsnit"/>
        <w:spacing w:line="276" w:lineRule="auto"/>
        <w:ind w:left="717" w:firstLine="0"/>
        <w:rPr>
          <w:sz w:val="24"/>
          <w:szCs w:val="24"/>
        </w:rPr>
      </w:pPr>
    </w:p>
    <w:p w:rsidR="008D3E78" w:rsidRDefault="008D3E78" w:rsidP="008D3E78">
      <w:pPr>
        <w:pStyle w:val="Listeafsnit"/>
        <w:numPr>
          <w:ilvl w:val="0"/>
          <w:numId w:val="1"/>
        </w:numPr>
        <w:spacing w:line="276" w:lineRule="auto"/>
        <w:rPr>
          <w:b/>
          <w:sz w:val="24"/>
          <w:szCs w:val="24"/>
        </w:rPr>
      </w:pPr>
      <w:r>
        <w:rPr>
          <w:b/>
          <w:sz w:val="24"/>
          <w:szCs w:val="24"/>
        </w:rPr>
        <w:t>Nye medlemmer.</w:t>
      </w:r>
    </w:p>
    <w:p w:rsidR="008D3E78" w:rsidRDefault="008D3E78" w:rsidP="008D3E78">
      <w:pPr>
        <w:pStyle w:val="Listeafsnit"/>
        <w:spacing w:line="276" w:lineRule="auto"/>
        <w:ind w:left="717" w:firstLine="0"/>
        <w:rPr>
          <w:sz w:val="24"/>
          <w:szCs w:val="24"/>
        </w:rPr>
      </w:pPr>
      <w:r>
        <w:rPr>
          <w:sz w:val="24"/>
          <w:szCs w:val="24"/>
        </w:rPr>
        <w:t>I forbindelse med ejerskifte har foreningen i perioden fået 5 nye medlemmer. De nye ejere har fået velkomstbreve med oplysninger om foreningens vedtægter og deklarationer mv.</w:t>
      </w:r>
    </w:p>
    <w:p w:rsidR="008D3E78" w:rsidRDefault="008D3E78" w:rsidP="008D3E78">
      <w:pPr>
        <w:pStyle w:val="Listeafsnit"/>
        <w:spacing w:line="276" w:lineRule="auto"/>
        <w:ind w:left="717" w:firstLine="0"/>
        <w:rPr>
          <w:sz w:val="24"/>
          <w:szCs w:val="24"/>
        </w:rPr>
      </w:pPr>
    </w:p>
    <w:p w:rsidR="008D3E78" w:rsidRDefault="008D3E78" w:rsidP="008D3E78">
      <w:pPr>
        <w:pStyle w:val="Listeafsnit"/>
        <w:spacing w:line="276" w:lineRule="auto"/>
        <w:ind w:left="717" w:firstLine="0"/>
        <w:rPr>
          <w:sz w:val="24"/>
          <w:szCs w:val="24"/>
        </w:rPr>
      </w:pPr>
    </w:p>
    <w:p w:rsidR="008D3E78" w:rsidRDefault="008D3E78" w:rsidP="008D3E78">
      <w:pPr>
        <w:pStyle w:val="Listeafsnit"/>
        <w:spacing w:line="276" w:lineRule="auto"/>
        <w:ind w:left="717" w:firstLine="0"/>
        <w:rPr>
          <w:sz w:val="24"/>
          <w:szCs w:val="24"/>
        </w:rPr>
      </w:pPr>
      <w:r>
        <w:rPr>
          <w:sz w:val="24"/>
          <w:szCs w:val="24"/>
        </w:rPr>
        <w:t>Poul Bukh</w:t>
      </w:r>
    </w:p>
    <w:p w:rsidR="008D3E78" w:rsidRPr="008D3E78" w:rsidRDefault="008D3E78" w:rsidP="008D3E78">
      <w:pPr>
        <w:pStyle w:val="Listeafsnit"/>
        <w:spacing w:line="276" w:lineRule="auto"/>
        <w:ind w:left="717" w:firstLine="0"/>
        <w:rPr>
          <w:sz w:val="24"/>
          <w:szCs w:val="24"/>
        </w:rPr>
      </w:pPr>
      <w:r>
        <w:rPr>
          <w:sz w:val="24"/>
          <w:szCs w:val="24"/>
        </w:rPr>
        <w:t>formand</w:t>
      </w:r>
    </w:p>
    <w:sectPr w:rsidR="008D3E78" w:rsidRPr="008D3E78" w:rsidSect="003B3A6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220B9"/>
    <w:multiLevelType w:val="hybridMultilevel"/>
    <w:tmpl w:val="57083616"/>
    <w:lvl w:ilvl="0" w:tplc="A40E2D0A">
      <w:start w:val="1"/>
      <w:numFmt w:val="decimal"/>
      <w:lvlText w:val="%1."/>
      <w:lvlJc w:val="left"/>
      <w:pPr>
        <w:ind w:left="717" w:hanging="360"/>
      </w:pPr>
      <w:rPr>
        <w:rFonts w:hint="default"/>
      </w:rPr>
    </w:lvl>
    <w:lvl w:ilvl="1" w:tplc="04060019" w:tentative="1">
      <w:start w:val="1"/>
      <w:numFmt w:val="lowerLetter"/>
      <w:lvlText w:val="%2."/>
      <w:lvlJc w:val="left"/>
      <w:pPr>
        <w:ind w:left="1437" w:hanging="360"/>
      </w:pPr>
    </w:lvl>
    <w:lvl w:ilvl="2" w:tplc="0406001B" w:tentative="1">
      <w:start w:val="1"/>
      <w:numFmt w:val="lowerRoman"/>
      <w:lvlText w:val="%3."/>
      <w:lvlJc w:val="right"/>
      <w:pPr>
        <w:ind w:left="2157" w:hanging="180"/>
      </w:pPr>
    </w:lvl>
    <w:lvl w:ilvl="3" w:tplc="0406000F" w:tentative="1">
      <w:start w:val="1"/>
      <w:numFmt w:val="decimal"/>
      <w:lvlText w:val="%4."/>
      <w:lvlJc w:val="left"/>
      <w:pPr>
        <w:ind w:left="2877" w:hanging="360"/>
      </w:pPr>
    </w:lvl>
    <w:lvl w:ilvl="4" w:tplc="04060019" w:tentative="1">
      <w:start w:val="1"/>
      <w:numFmt w:val="lowerLetter"/>
      <w:lvlText w:val="%5."/>
      <w:lvlJc w:val="left"/>
      <w:pPr>
        <w:ind w:left="3597" w:hanging="360"/>
      </w:pPr>
    </w:lvl>
    <w:lvl w:ilvl="5" w:tplc="0406001B" w:tentative="1">
      <w:start w:val="1"/>
      <w:numFmt w:val="lowerRoman"/>
      <w:lvlText w:val="%6."/>
      <w:lvlJc w:val="right"/>
      <w:pPr>
        <w:ind w:left="4317" w:hanging="180"/>
      </w:pPr>
    </w:lvl>
    <w:lvl w:ilvl="6" w:tplc="0406000F" w:tentative="1">
      <w:start w:val="1"/>
      <w:numFmt w:val="decimal"/>
      <w:lvlText w:val="%7."/>
      <w:lvlJc w:val="left"/>
      <w:pPr>
        <w:ind w:left="5037" w:hanging="360"/>
      </w:pPr>
    </w:lvl>
    <w:lvl w:ilvl="7" w:tplc="04060019" w:tentative="1">
      <w:start w:val="1"/>
      <w:numFmt w:val="lowerLetter"/>
      <w:lvlText w:val="%8."/>
      <w:lvlJc w:val="left"/>
      <w:pPr>
        <w:ind w:left="5757" w:hanging="360"/>
      </w:pPr>
    </w:lvl>
    <w:lvl w:ilvl="8" w:tplc="0406001B" w:tentative="1">
      <w:start w:val="1"/>
      <w:numFmt w:val="lowerRoman"/>
      <w:lvlText w:val="%9."/>
      <w:lvlJc w:val="right"/>
      <w:pPr>
        <w:ind w:left="647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drawingGridHorizontalSpacing w:val="110"/>
  <w:displayHorizontalDrawingGridEvery w:val="2"/>
  <w:characterSpacingControl w:val="doNotCompress"/>
  <w:compat/>
  <w:rsids>
    <w:rsidRoot w:val="003B3A6B"/>
    <w:rsid w:val="00001F90"/>
    <w:rsid w:val="001E0978"/>
    <w:rsid w:val="002B17FA"/>
    <w:rsid w:val="002B20C2"/>
    <w:rsid w:val="003B3A6B"/>
    <w:rsid w:val="006D103F"/>
    <w:rsid w:val="008D3E78"/>
    <w:rsid w:val="00C26055"/>
    <w:rsid w:val="00CE25EB"/>
    <w:rsid w:val="00FB592F"/>
  </w:rsids>
  <m:mathPr>
    <m:mathFont m:val="Cambria Math"/>
    <m:brkBin m:val="before"/>
    <m:brkBinSub m:val="--"/>
    <m:smallFrac/>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40" w:line="360" w:lineRule="auto"/>
        <w:ind w:firstLine="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03F"/>
  </w:style>
  <w:style w:type="paragraph" w:styleId="Overskrift1">
    <w:name w:val="heading 1"/>
    <w:basedOn w:val="Normal"/>
    <w:next w:val="Normal"/>
    <w:link w:val="Overskrift1Tegn"/>
    <w:uiPriority w:val="9"/>
    <w:qFormat/>
    <w:rsid w:val="006D103F"/>
    <w:pPr>
      <w:spacing w:before="600" w:after="0"/>
      <w:ind w:firstLine="0"/>
      <w:outlineLvl w:val="0"/>
    </w:pPr>
    <w:rPr>
      <w:rFonts w:asciiTheme="majorHAnsi" w:eastAsiaTheme="majorEastAsia" w:hAnsiTheme="majorHAnsi" w:cstheme="majorBidi"/>
      <w:b/>
      <w:bCs/>
      <w:i/>
      <w:iCs/>
      <w:sz w:val="32"/>
      <w:szCs w:val="32"/>
    </w:rPr>
  </w:style>
  <w:style w:type="paragraph" w:styleId="Overskrift2">
    <w:name w:val="heading 2"/>
    <w:basedOn w:val="Normal"/>
    <w:next w:val="Normal"/>
    <w:link w:val="Overskrift2Tegn"/>
    <w:uiPriority w:val="9"/>
    <w:semiHidden/>
    <w:unhideWhenUsed/>
    <w:qFormat/>
    <w:rsid w:val="006D103F"/>
    <w:pPr>
      <w:spacing w:before="320" w:after="0"/>
      <w:ind w:firstLine="0"/>
      <w:outlineLvl w:val="1"/>
    </w:pPr>
    <w:rPr>
      <w:rFonts w:asciiTheme="majorHAnsi" w:eastAsiaTheme="majorEastAsia" w:hAnsiTheme="majorHAnsi" w:cstheme="majorBidi"/>
      <w:b/>
      <w:bCs/>
      <w:i/>
      <w:iCs/>
      <w:sz w:val="28"/>
      <w:szCs w:val="28"/>
    </w:rPr>
  </w:style>
  <w:style w:type="paragraph" w:styleId="Overskrift3">
    <w:name w:val="heading 3"/>
    <w:basedOn w:val="Normal"/>
    <w:next w:val="Normal"/>
    <w:link w:val="Overskrift3Tegn"/>
    <w:uiPriority w:val="9"/>
    <w:semiHidden/>
    <w:unhideWhenUsed/>
    <w:qFormat/>
    <w:rsid w:val="006D103F"/>
    <w:pPr>
      <w:spacing w:before="320" w:after="0"/>
      <w:ind w:firstLine="0"/>
      <w:outlineLvl w:val="2"/>
    </w:pPr>
    <w:rPr>
      <w:rFonts w:asciiTheme="majorHAnsi" w:eastAsiaTheme="majorEastAsia" w:hAnsiTheme="majorHAnsi" w:cstheme="majorBidi"/>
      <w:b/>
      <w:bCs/>
      <w:i/>
      <w:iCs/>
      <w:sz w:val="26"/>
      <w:szCs w:val="26"/>
    </w:rPr>
  </w:style>
  <w:style w:type="paragraph" w:styleId="Overskrift4">
    <w:name w:val="heading 4"/>
    <w:basedOn w:val="Normal"/>
    <w:next w:val="Normal"/>
    <w:link w:val="Overskrift4Tegn"/>
    <w:uiPriority w:val="9"/>
    <w:semiHidden/>
    <w:unhideWhenUsed/>
    <w:qFormat/>
    <w:rsid w:val="006D103F"/>
    <w:pPr>
      <w:spacing w:before="280" w:after="0"/>
      <w:ind w:firstLine="0"/>
      <w:outlineLvl w:val="3"/>
    </w:pPr>
    <w:rPr>
      <w:rFonts w:asciiTheme="majorHAnsi" w:eastAsiaTheme="majorEastAsia" w:hAnsiTheme="majorHAnsi" w:cstheme="majorBidi"/>
      <w:b/>
      <w:bCs/>
      <w:i/>
      <w:iCs/>
      <w:sz w:val="24"/>
      <w:szCs w:val="24"/>
    </w:rPr>
  </w:style>
  <w:style w:type="paragraph" w:styleId="Overskrift5">
    <w:name w:val="heading 5"/>
    <w:basedOn w:val="Normal"/>
    <w:next w:val="Normal"/>
    <w:link w:val="Overskrift5Tegn"/>
    <w:uiPriority w:val="9"/>
    <w:semiHidden/>
    <w:unhideWhenUsed/>
    <w:qFormat/>
    <w:rsid w:val="006D103F"/>
    <w:pPr>
      <w:spacing w:before="280" w:after="0"/>
      <w:ind w:firstLine="0"/>
      <w:outlineLvl w:val="4"/>
    </w:pPr>
    <w:rPr>
      <w:rFonts w:asciiTheme="majorHAnsi" w:eastAsiaTheme="majorEastAsia" w:hAnsiTheme="majorHAnsi" w:cstheme="majorBidi"/>
      <w:b/>
      <w:bCs/>
      <w:i/>
      <w:iCs/>
    </w:rPr>
  </w:style>
  <w:style w:type="paragraph" w:styleId="Overskrift6">
    <w:name w:val="heading 6"/>
    <w:basedOn w:val="Normal"/>
    <w:next w:val="Normal"/>
    <w:link w:val="Overskrift6Tegn"/>
    <w:uiPriority w:val="9"/>
    <w:semiHidden/>
    <w:unhideWhenUsed/>
    <w:qFormat/>
    <w:rsid w:val="006D103F"/>
    <w:pPr>
      <w:spacing w:before="280" w:after="80"/>
      <w:ind w:firstLine="0"/>
      <w:outlineLvl w:val="5"/>
    </w:pPr>
    <w:rPr>
      <w:rFonts w:asciiTheme="majorHAnsi" w:eastAsiaTheme="majorEastAsia" w:hAnsiTheme="majorHAnsi" w:cstheme="majorBidi"/>
      <w:b/>
      <w:bCs/>
      <w:i/>
      <w:iCs/>
    </w:rPr>
  </w:style>
  <w:style w:type="paragraph" w:styleId="Overskrift7">
    <w:name w:val="heading 7"/>
    <w:basedOn w:val="Normal"/>
    <w:next w:val="Normal"/>
    <w:link w:val="Overskrift7Tegn"/>
    <w:uiPriority w:val="9"/>
    <w:semiHidden/>
    <w:unhideWhenUsed/>
    <w:qFormat/>
    <w:rsid w:val="006D103F"/>
    <w:pPr>
      <w:spacing w:before="280" w:after="0"/>
      <w:ind w:firstLine="0"/>
      <w:outlineLvl w:val="6"/>
    </w:pPr>
    <w:rPr>
      <w:rFonts w:asciiTheme="majorHAnsi" w:eastAsiaTheme="majorEastAsia" w:hAnsiTheme="majorHAnsi" w:cstheme="majorBidi"/>
      <w:b/>
      <w:bCs/>
      <w:i/>
      <w:iCs/>
      <w:sz w:val="20"/>
      <w:szCs w:val="20"/>
    </w:rPr>
  </w:style>
  <w:style w:type="paragraph" w:styleId="Overskrift8">
    <w:name w:val="heading 8"/>
    <w:basedOn w:val="Normal"/>
    <w:next w:val="Normal"/>
    <w:link w:val="Overskrift8Tegn"/>
    <w:uiPriority w:val="9"/>
    <w:semiHidden/>
    <w:unhideWhenUsed/>
    <w:qFormat/>
    <w:rsid w:val="006D103F"/>
    <w:pPr>
      <w:spacing w:before="280" w:after="0"/>
      <w:ind w:firstLine="0"/>
      <w:outlineLvl w:val="7"/>
    </w:pPr>
    <w:rPr>
      <w:rFonts w:asciiTheme="majorHAnsi" w:eastAsiaTheme="majorEastAsia" w:hAnsiTheme="majorHAnsi" w:cstheme="majorBidi"/>
      <w:b/>
      <w:bCs/>
      <w:i/>
      <w:iCs/>
      <w:sz w:val="18"/>
      <w:szCs w:val="18"/>
    </w:rPr>
  </w:style>
  <w:style w:type="paragraph" w:styleId="Overskrift9">
    <w:name w:val="heading 9"/>
    <w:basedOn w:val="Normal"/>
    <w:next w:val="Normal"/>
    <w:link w:val="Overskrift9Tegn"/>
    <w:uiPriority w:val="9"/>
    <w:semiHidden/>
    <w:unhideWhenUsed/>
    <w:qFormat/>
    <w:rsid w:val="006D103F"/>
    <w:pPr>
      <w:spacing w:before="280" w:after="0"/>
      <w:ind w:firstLine="0"/>
      <w:outlineLvl w:val="8"/>
    </w:pPr>
    <w:rPr>
      <w:rFonts w:asciiTheme="majorHAnsi" w:eastAsiaTheme="majorEastAsia" w:hAnsiTheme="majorHAnsi" w:cstheme="majorBidi"/>
      <w:i/>
      <w:iCs/>
      <w:sz w:val="18"/>
      <w:szCs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D103F"/>
    <w:rPr>
      <w:rFonts w:asciiTheme="majorHAnsi" w:eastAsiaTheme="majorEastAsia" w:hAnsiTheme="majorHAnsi" w:cstheme="majorBidi"/>
      <w:b/>
      <w:bCs/>
      <w:i/>
      <w:iCs/>
      <w:sz w:val="32"/>
      <w:szCs w:val="32"/>
    </w:rPr>
  </w:style>
  <w:style w:type="character" w:customStyle="1" w:styleId="Overskrift2Tegn">
    <w:name w:val="Overskrift 2 Tegn"/>
    <w:basedOn w:val="Standardskrifttypeiafsnit"/>
    <w:link w:val="Overskrift2"/>
    <w:uiPriority w:val="9"/>
    <w:semiHidden/>
    <w:rsid w:val="006D103F"/>
    <w:rPr>
      <w:rFonts w:asciiTheme="majorHAnsi" w:eastAsiaTheme="majorEastAsia" w:hAnsiTheme="majorHAnsi" w:cstheme="majorBidi"/>
      <w:b/>
      <w:bCs/>
      <w:i/>
      <w:iCs/>
      <w:sz w:val="28"/>
      <w:szCs w:val="28"/>
    </w:rPr>
  </w:style>
  <w:style w:type="character" w:customStyle="1" w:styleId="Overskrift3Tegn">
    <w:name w:val="Overskrift 3 Tegn"/>
    <w:basedOn w:val="Standardskrifttypeiafsnit"/>
    <w:link w:val="Overskrift3"/>
    <w:uiPriority w:val="9"/>
    <w:semiHidden/>
    <w:rsid w:val="006D103F"/>
    <w:rPr>
      <w:rFonts w:asciiTheme="majorHAnsi" w:eastAsiaTheme="majorEastAsia" w:hAnsiTheme="majorHAnsi" w:cstheme="majorBidi"/>
      <w:b/>
      <w:bCs/>
      <w:i/>
      <w:iCs/>
      <w:sz w:val="26"/>
      <w:szCs w:val="26"/>
    </w:rPr>
  </w:style>
  <w:style w:type="character" w:customStyle="1" w:styleId="Overskrift4Tegn">
    <w:name w:val="Overskrift 4 Tegn"/>
    <w:basedOn w:val="Standardskrifttypeiafsnit"/>
    <w:link w:val="Overskrift4"/>
    <w:uiPriority w:val="9"/>
    <w:semiHidden/>
    <w:rsid w:val="006D103F"/>
    <w:rPr>
      <w:rFonts w:asciiTheme="majorHAnsi" w:eastAsiaTheme="majorEastAsia" w:hAnsiTheme="majorHAnsi" w:cstheme="majorBidi"/>
      <w:b/>
      <w:bCs/>
      <w:i/>
      <w:iCs/>
      <w:sz w:val="24"/>
      <w:szCs w:val="24"/>
    </w:rPr>
  </w:style>
  <w:style w:type="character" w:customStyle="1" w:styleId="Overskrift5Tegn">
    <w:name w:val="Overskrift 5 Tegn"/>
    <w:basedOn w:val="Standardskrifttypeiafsnit"/>
    <w:link w:val="Overskrift5"/>
    <w:uiPriority w:val="9"/>
    <w:semiHidden/>
    <w:rsid w:val="006D103F"/>
    <w:rPr>
      <w:rFonts w:asciiTheme="majorHAnsi" w:eastAsiaTheme="majorEastAsia" w:hAnsiTheme="majorHAnsi" w:cstheme="majorBidi"/>
      <w:b/>
      <w:bCs/>
      <w:i/>
      <w:iCs/>
    </w:rPr>
  </w:style>
  <w:style w:type="character" w:customStyle="1" w:styleId="Overskrift6Tegn">
    <w:name w:val="Overskrift 6 Tegn"/>
    <w:basedOn w:val="Standardskrifttypeiafsnit"/>
    <w:link w:val="Overskrift6"/>
    <w:uiPriority w:val="9"/>
    <w:semiHidden/>
    <w:rsid w:val="006D103F"/>
    <w:rPr>
      <w:rFonts w:asciiTheme="majorHAnsi" w:eastAsiaTheme="majorEastAsia" w:hAnsiTheme="majorHAnsi" w:cstheme="majorBidi"/>
      <w:b/>
      <w:bCs/>
      <w:i/>
      <w:iCs/>
    </w:rPr>
  </w:style>
  <w:style w:type="character" w:customStyle="1" w:styleId="Overskrift7Tegn">
    <w:name w:val="Overskrift 7 Tegn"/>
    <w:basedOn w:val="Standardskrifttypeiafsnit"/>
    <w:link w:val="Overskrift7"/>
    <w:uiPriority w:val="9"/>
    <w:semiHidden/>
    <w:rsid w:val="006D103F"/>
    <w:rPr>
      <w:rFonts w:asciiTheme="majorHAnsi" w:eastAsiaTheme="majorEastAsia" w:hAnsiTheme="majorHAnsi" w:cstheme="majorBidi"/>
      <w:b/>
      <w:bCs/>
      <w:i/>
      <w:iCs/>
      <w:sz w:val="20"/>
      <w:szCs w:val="20"/>
    </w:rPr>
  </w:style>
  <w:style w:type="character" w:customStyle="1" w:styleId="Overskrift8Tegn">
    <w:name w:val="Overskrift 8 Tegn"/>
    <w:basedOn w:val="Standardskrifttypeiafsnit"/>
    <w:link w:val="Overskrift8"/>
    <w:uiPriority w:val="9"/>
    <w:semiHidden/>
    <w:rsid w:val="006D103F"/>
    <w:rPr>
      <w:rFonts w:asciiTheme="majorHAnsi" w:eastAsiaTheme="majorEastAsia" w:hAnsiTheme="majorHAnsi" w:cstheme="majorBidi"/>
      <w:b/>
      <w:bCs/>
      <w:i/>
      <w:iCs/>
      <w:sz w:val="18"/>
      <w:szCs w:val="18"/>
    </w:rPr>
  </w:style>
  <w:style w:type="character" w:customStyle="1" w:styleId="Overskrift9Tegn">
    <w:name w:val="Overskrift 9 Tegn"/>
    <w:basedOn w:val="Standardskrifttypeiafsnit"/>
    <w:link w:val="Overskrift9"/>
    <w:uiPriority w:val="9"/>
    <w:semiHidden/>
    <w:rsid w:val="006D103F"/>
    <w:rPr>
      <w:rFonts w:asciiTheme="majorHAnsi" w:eastAsiaTheme="majorEastAsia" w:hAnsiTheme="majorHAnsi" w:cstheme="majorBidi"/>
      <w:i/>
      <w:iCs/>
      <w:sz w:val="18"/>
      <w:szCs w:val="18"/>
    </w:rPr>
  </w:style>
  <w:style w:type="paragraph" w:styleId="Billedtekst">
    <w:name w:val="caption"/>
    <w:basedOn w:val="Normal"/>
    <w:next w:val="Normal"/>
    <w:uiPriority w:val="35"/>
    <w:semiHidden/>
    <w:unhideWhenUsed/>
    <w:qFormat/>
    <w:rsid w:val="006D103F"/>
    <w:rPr>
      <w:b/>
      <w:bCs/>
      <w:sz w:val="18"/>
      <w:szCs w:val="18"/>
    </w:rPr>
  </w:style>
  <w:style w:type="paragraph" w:styleId="Titel">
    <w:name w:val="Title"/>
    <w:basedOn w:val="Normal"/>
    <w:next w:val="Normal"/>
    <w:link w:val="TitelTegn"/>
    <w:uiPriority w:val="10"/>
    <w:qFormat/>
    <w:rsid w:val="006D103F"/>
    <w:pPr>
      <w:spacing w:line="240" w:lineRule="auto"/>
      <w:ind w:firstLine="0"/>
    </w:pPr>
    <w:rPr>
      <w:rFonts w:asciiTheme="majorHAnsi" w:eastAsiaTheme="majorEastAsia" w:hAnsiTheme="majorHAnsi" w:cstheme="majorBidi"/>
      <w:b/>
      <w:bCs/>
      <w:i/>
      <w:iCs/>
      <w:spacing w:val="10"/>
      <w:sz w:val="60"/>
      <w:szCs w:val="60"/>
    </w:rPr>
  </w:style>
  <w:style w:type="character" w:customStyle="1" w:styleId="TitelTegn">
    <w:name w:val="Titel Tegn"/>
    <w:basedOn w:val="Standardskrifttypeiafsnit"/>
    <w:link w:val="Titel"/>
    <w:uiPriority w:val="10"/>
    <w:rsid w:val="006D103F"/>
    <w:rPr>
      <w:rFonts w:asciiTheme="majorHAnsi" w:eastAsiaTheme="majorEastAsia" w:hAnsiTheme="majorHAnsi" w:cstheme="majorBidi"/>
      <w:b/>
      <w:bCs/>
      <w:i/>
      <w:iCs/>
      <w:spacing w:val="10"/>
      <w:sz w:val="60"/>
      <w:szCs w:val="60"/>
    </w:rPr>
  </w:style>
  <w:style w:type="paragraph" w:styleId="Undertitel">
    <w:name w:val="Subtitle"/>
    <w:basedOn w:val="Normal"/>
    <w:next w:val="Normal"/>
    <w:link w:val="UndertitelTegn"/>
    <w:uiPriority w:val="11"/>
    <w:qFormat/>
    <w:rsid w:val="006D103F"/>
    <w:pPr>
      <w:spacing w:after="320"/>
      <w:jc w:val="right"/>
    </w:pPr>
    <w:rPr>
      <w:i/>
      <w:iCs/>
      <w:color w:val="808080" w:themeColor="text1" w:themeTint="7F"/>
      <w:spacing w:val="10"/>
      <w:sz w:val="24"/>
      <w:szCs w:val="24"/>
    </w:rPr>
  </w:style>
  <w:style w:type="character" w:customStyle="1" w:styleId="UndertitelTegn">
    <w:name w:val="Undertitel Tegn"/>
    <w:basedOn w:val="Standardskrifttypeiafsnit"/>
    <w:link w:val="Undertitel"/>
    <w:uiPriority w:val="11"/>
    <w:rsid w:val="006D103F"/>
    <w:rPr>
      <w:i/>
      <w:iCs/>
      <w:color w:val="808080" w:themeColor="text1" w:themeTint="7F"/>
      <w:spacing w:val="10"/>
      <w:sz w:val="24"/>
      <w:szCs w:val="24"/>
    </w:rPr>
  </w:style>
  <w:style w:type="character" w:styleId="Strk">
    <w:name w:val="Strong"/>
    <w:basedOn w:val="Standardskrifttypeiafsnit"/>
    <w:uiPriority w:val="22"/>
    <w:qFormat/>
    <w:rsid w:val="006D103F"/>
    <w:rPr>
      <w:b/>
      <w:bCs/>
      <w:spacing w:val="0"/>
    </w:rPr>
  </w:style>
  <w:style w:type="character" w:styleId="Fremhv">
    <w:name w:val="Emphasis"/>
    <w:uiPriority w:val="20"/>
    <w:qFormat/>
    <w:rsid w:val="006D103F"/>
    <w:rPr>
      <w:b/>
      <w:bCs/>
      <w:i/>
      <w:iCs/>
      <w:color w:val="auto"/>
    </w:rPr>
  </w:style>
  <w:style w:type="paragraph" w:styleId="Ingenafstand">
    <w:name w:val="No Spacing"/>
    <w:basedOn w:val="Normal"/>
    <w:uiPriority w:val="1"/>
    <w:qFormat/>
    <w:rsid w:val="006D103F"/>
    <w:pPr>
      <w:spacing w:after="0" w:line="240" w:lineRule="auto"/>
      <w:ind w:firstLine="0"/>
    </w:pPr>
  </w:style>
  <w:style w:type="paragraph" w:styleId="Listeafsnit">
    <w:name w:val="List Paragraph"/>
    <w:basedOn w:val="Normal"/>
    <w:uiPriority w:val="34"/>
    <w:qFormat/>
    <w:rsid w:val="006D103F"/>
    <w:pPr>
      <w:ind w:left="720"/>
      <w:contextualSpacing/>
    </w:pPr>
  </w:style>
  <w:style w:type="paragraph" w:styleId="Citat">
    <w:name w:val="Quote"/>
    <w:basedOn w:val="Normal"/>
    <w:next w:val="Normal"/>
    <w:link w:val="CitatTegn"/>
    <w:uiPriority w:val="29"/>
    <w:qFormat/>
    <w:rsid w:val="006D103F"/>
    <w:rPr>
      <w:color w:val="5A5A5A" w:themeColor="text1" w:themeTint="A5"/>
    </w:rPr>
  </w:style>
  <w:style w:type="character" w:customStyle="1" w:styleId="CitatTegn">
    <w:name w:val="Citat Tegn"/>
    <w:basedOn w:val="Standardskrifttypeiafsnit"/>
    <w:link w:val="Citat"/>
    <w:uiPriority w:val="29"/>
    <w:rsid w:val="006D103F"/>
    <w:rPr>
      <w:color w:val="5A5A5A" w:themeColor="text1" w:themeTint="A5"/>
    </w:rPr>
  </w:style>
  <w:style w:type="paragraph" w:styleId="Strktcitat">
    <w:name w:val="Intense Quote"/>
    <w:basedOn w:val="Normal"/>
    <w:next w:val="Normal"/>
    <w:link w:val="StrktcitatTegn"/>
    <w:uiPriority w:val="30"/>
    <w:qFormat/>
    <w:rsid w:val="006D103F"/>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StrktcitatTegn">
    <w:name w:val="Stærkt citat Tegn"/>
    <w:basedOn w:val="Standardskrifttypeiafsnit"/>
    <w:link w:val="Strktcitat"/>
    <w:uiPriority w:val="30"/>
    <w:rsid w:val="006D103F"/>
    <w:rPr>
      <w:rFonts w:asciiTheme="majorHAnsi" w:eastAsiaTheme="majorEastAsia" w:hAnsiTheme="majorHAnsi" w:cstheme="majorBidi"/>
      <w:i/>
      <w:iCs/>
      <w:sz w:val="20"/>
      <w:szCs w:val="20"/>
    </w:rPr>
  </w:style>
  <w:style w:type="character" w:styleId="Svagfremhvning">
    <w:name w:val="Subtle Emphasis"/>
    <w:uiPriority w:val="19"/>
    <w:qFormat/>
    <w:rsid w:val="006D103F"/>
    <w:rPr>
      <w:i/>
      <w:iCs/>
      <w:color w:val="5A5A5A" w:themeColor="text1" w:themeTint="A5"/>
    </w:rPr>
  </w:style>
  <w:style w:type="character" w:styleId="Kraftigfremhvning">
    <w:name w:val="Intense Emphasis"/>
    <w:uiPriority w:val="21"/>
    <w:qFormat/>
    <w:rsid w:val="006D103F"/>
    <w:rPr>
      <w:b/>
      <w:bCs/>
      <w:i/>
      <w:iCs/>
      <w:color w:val="auto"/>
      <w:u w:val="single"/>
    </w:rPr>
  </w:style>
  <w:style w:type="character" w:styleId="Svaghenvisning">
    <w:name w:val="Subtle Reference"/>
    <w:uiPriority w:val="31"/>
    <w:qFormat/>
    <w:rsid w:val="006D103F"/>
    <w:rPr>
      <w:smallCaps/>
    </w:rPr>
  </w:style>
  <w:style w:type="character" w:styleId="Kraftighenvisning">
    <w:name w:val="Intense Reference"/>
    <w:uiPriority w:val="32"/>
    <w:qFormat/>
    <w:rsid w:val="006D103F"/>
    <w:rPr>
      <w:b/>
      <w:bCs/>
      <w:smallCaps/>
      <w:color w:val="auto"/>
    </w:rPr>
  </w:style>
  <w:style w:type="character" w:styleId="Bogenstitel">
    <w:name w:val="Book Title"/>
    <w:uiPriority w:val="33"/>
    <w:qFormat/>
    <w:rsid w:val="006D103F"/>
    <w:rPr>
      <w:rFonts w:asciiTheme="majorHAnsi" w:eastAsiaTheme="majorEastAsia" w:hAnsiTheme="majorHAnsi" w:cstheme="majorBidi"/>
      <w:b/>
      <w:bCs/>
      <w:smallCaps/>
      <w:color w:val="auto"/>
      <w:u w:val="single"/>
    </w:rPr>
  </w:style>
  <w:style w:type="paragraph" w:styleId="Overskrift">
    <w:name w:val="TOC Heading"/>
    <w:basedOn w:val="Overskrift1"/>
    <w:next w:val="Normal"/>
    <w:uiPriority w:val="39"/>
    <w:semiHidden/>
    <w:unhideWhenUsed/>
    <w:qFormat/>
    <w:rsid w:val="006D103F"/>
    <w:pPr>
      <w:outlineLvl w:val="9"/>
    </w:pPr>
    <w:rPr>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4454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PC</Company>
  <LinksUpToDate>false</LinksUpToDate>
  <CharactersWithSpaces>5174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Bukh</dc:creator>
  <cp:lastModifiedBy>Bukh</cp:lastModifiedBy>
  <cp:revision>2</cp:revision>
  <dcterms:created xsi:type="dcterms:W3CDTF">2017-04-27T11:52:00Z</dcterms:created>
  <dcterms:modified xsi:type="dcterms:W3CDTF">2017-04-27T11:52:00Z</dcterms:modified>
</cp:coreProperties>
</file>